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Report from the field - STX Hike - Sunday, January 16, 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shd w:fill="ffffff" w:val="clear"/>
        <w:spacing w:after="2" w:before="2" w:lineRule="auto"/>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It was a lovely morning for a walk in the woods and the St. Croix Hiking Association had scheduled a hike for 7:00 am in the Windsor/Concordia/Morningstar area of St. Croix. This is where the VI Trail Alliance  (VITAL) is completing a significant project with grants from AARP of the Virgin Islands, and the National Park Trust.</w:t>
      </w:r>
    </w:p>
    <w:p w:rsidR="00000000" w:rsidDel="00000000" w:rsidP="00000000" w:rsidRDefault="00000000" w:rsidRPr="00000000" w14:paraId="00000004">
      <w:pPr>
        <w:pStyle w:val="Heading1"/>
        <w:shd w:fill="ffffff" w:val="clear"/>
        <w:spacing w:after="2" w:before="2" w:lineRule="auto"/>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005">
      <w:pPr>
        <w:pStyle w:val="Heading1"/>
        <w:shd w:fill="ffffff" w:val="clear"/>
        <w:spacing w:after="2" w:before="2" w:lineRule="auto"/>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Association info said "We will discuss the historical, cultural, natural, and marine aspects of the inland flood plain.  Salt River Bay and Morningstar was where St. Croix became one island 20 million years ago. Park Ranger Benito Vegas and Ecologist Olasee Davis are our tour guides." It sounded fascinating, and as a member of VITAL I wanted to find out more about this important part of St. Croix.</w:t>
      </w:r>
    </w:p>
    <w:p w:rsidR="00000000" w:rsidDel="00000000" w:rsidP="00000000" w:rsidRDefault="00000000" w:rsidRPr="00000000" w14:paraId="00000006">
      <w:pPr>
        <w:pStyle w:val="Heading1"/>
        <w:shd w:fill="ffffff" w:val="clear"/>
        <w:spacing w:after="2" w:before="2" w:lineRule="auto"/>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007">
      <w:pPr>
        <w:pStyle w:val="Heading1"/>
        <w:shd w:fill="ffffff" w:val="clear"/>
        <w:spacing w:after="2" w:before="2" w:lineRule="auto"/>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turnout for the hike was amazing! I estimate about 35 local residents and winter visitors joined the group.  Having walked the trail a week prior I knew it would take about 1.5 hours. However on Sunday, we first went outside the Windsor Farm area to walk through the Historic Ruins of Estate Concordia and then onto VITAL's trails on Windsor. Both Benito and Olasee had so much information to impart that the expedition lasted 4 hours - and could have been longer - there is so much to learn.</w:t>
      </w:r>
    </w:p>
    <w:p w:rsidR="00000000" w:rsidDel="00000000" w:rsidP="00000000" w:rsidRDefault="00000000" w:rsidRPr="00000000" w14:paraId="00000008">
      <w:pPr>
        <w:pStyle w:val="Heading1"/>
        <w:shd w:fill="ffffff" w:val="clear"/>
        <w:spacing w:after="2" w:before="2" w:lineRule="auto"/>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009">
      <w:pPr>
        <w:pStyle w:val="Heading1"/>
        <w:shd w:fill="ffffff" w:val="clear"/>
        <w:spacing w:after="2" w:before="2" w:lineRule="auto"/>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We started on the Salt River Road by East Scenic, went up to the ruins, entered the Farm from Windsor Road, to the old Dairy Barn (or Shed), then up Robbie's Trail to the Upper Spur Trail, then down to East Scenic, and back to the Salt River Road.</w:t>
      </w:r>
    </w:p>
    <w:p w:rsidR="00000000" w:rsidDel="00000000" w:rsidP="00000000" w:rsidRDefault="00000000" w:rsidRPr="00000000" w14:paraId="0000000A">
      <w:pPr>
        <w:pStyle w:val="Heading1"/>
        <w:shd w:fill="ffffff" w:val="clear"/>
        <w:spacing w:after="2" w:before="2" w:lineRule="auto"/>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00B">
      <w:pPr>
        <w:pStyle w:val="Heading1"/>
        <w:shd w:fill="ffffff" w:val="clear"/>
        <w:spacing w:after="2" w:before="2" w:lineRule="auto"/>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hike ended with more historical and ecological information from Olasee and Benito at the National Park Service Salt River Well Tower site that will soon become more welcoming for visitors with seating and signage provided by VITAL. Before going to the tower, Professor Davis reminded us that we were entering sacred ground that has supported human life for hundreds if not thousands of years. </w:t>
      </w:r>
    </w:p>
    <w:p w:rsidR="00000000" w:rsidDel="00000000" w:rsidP="00000000" w:rsidRDefault="00000000" w:rsidRPr="00000000" w14:paraId="0000000C">
      <w:pPr>
        <w:pStyle w:val="Heading1"/>
        <w:shd w:fill="ffffff" w:val="clear"/>
        <w:spacing w:after="2" w:before="2" w:lineRule="auto"/>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00D">
      <w:pPr>
        <w:pStyle w:val="Heading1"/>
        <w:shd w:fill="ffffff" w:val="clear"/>
        <w:spacing w:after="2" w:before="2" w:lineRule="auto"/>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This hike was not only a way to meet and be with friends old and new, it was an enlightening experience as well. Both Olasee and Benito are to be commended for their ongoing work to protect our natural environment and preserve our history.</w:t>
      </w:r>
    </w:p>
    <w:p w:rsidR="00000000" w:rsidDel="00000000" w:rsidP="00000000" w:rsidRDefault="00000000" w:rsidRPr="00000000" w14:paraId="0000000E">
      <w:pPr>
        <w:pStyle w:val="Heading1"/>
        <w:shd w:fill="ffffff" w:val="clear"/>
        <w:spacing w:after="2" w:before="2" w:lineRule="auto"/>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00F">
      <w:pPr>
        <w:pStyle w:val="Heading1"/>
        <w:shd w:fill="ffffff" w:val="clear"/>
        <w:spacing w:after="2" w:before="2" w:lineRule="auto"/>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010">
      <w:pPr>
        <w:pStyle w:val="Heading1"/>
        <w:shd w:fill="ffffff" w:val="clear"/>
        <w:spacing w:after="2" w:before="2" w:lineRule="auto"/>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011">
      <w:pPr>
        <w:pStyle w:val="Heading1"/>
        <w:shd w:fill="ffffff" w:val="clear"/>
        <w:spacing w:after="2" w:before="2" w:lineRule="auto"/>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Barbara Walsh</w:t>
      </w:r>
    </w:p>
    <w:p w:rsidR="00000000" w:rsidDel="00000000" w:rsidP="00000000" w:rsidRDefault="00000000" w:rsidRPr="00000000" w14:paraId="00000012">
      <w:pPr>
        <w:pStyle w:val="Heading1"/>
        <w:shd w:fill="ffffff" w:val="clear"/>
        <w:spacing w:after="2" w:before="2" w:lineRule="auto"/>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1/17/22</w:t>
      </w:r>
    </w:p>
    <w:sectPr>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 w:before="2.4" w:lineRule="auto"/>
    </w:pPr>
    <w:rPr>
      <w:rFonts w:ascii="Times" w:cs="Times" w:eastAsia="Times" w:hAnsi="Times"/>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